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F02" w:rsidRPr="003351AD" w:rsidRDefault="003351AD" w:rsidP="003351AD">
      <w:pPr>
        <w:jc w:val="center"/>
        <w:rPr>
          <w:rFonts w:ascii="仿宋" w:eastAsia="仿宋" w:hAnsi="仿宋"/>
          <w:b/>
          <w:sz w:val="28"/>
          <w:szCs w:val="28"/>
        </w:rPr>
      </w:pPr>
      <w:r w:rsidRPr="003351AD">
        <w:rPr>
          <w:rFonts w:ascii="仿宋" w:eastAsia="仿宋" w:hAnsi="仿宋" w:hint="eastAsia"/>
          <w:b/>
          <w:sz w:val="28"/>
          <w:szCs w:val="28"/>
        </w:rPr>
        <w:t>调/停课</w:t>
      </w:r>
      <w:r w:rsidR="00A755B0" w:rsidRPr="003351AD">
        <w:rPr>
          <w:rFonts w:ascii="仿宋" w:eastAsia="仿宋" w:hAnsi="仿宋" w:hint="eastAsia"/>
          <w:b/>
          <w:sz w:val="28"/>
          <w:szCs w:val="28"/>
        </w:rPr>
        <w:t>申请及处理操作步骤</w:t>
      </w:r>
    </w:p>
    <w:p w:rsidR="00A755B0" w:rsidRPr="003351AD" w:rsidRDefault="003351AD" w:rsidP="003351AD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3351AD">
        <w:rPr>
          <w:rFonts w:ascii="仿宋" w:eastAsia="仿宋" w:hAnsi="仿宋" w:hint="eastAsia"/>
          <w:sz w:val="28"/>
          <w:szCs w:val="28"/>
        </w:rPr>
        <w:t>调/停课</w:t>
      </w:r>
      <w:r w:rsidR="00A755B0" w:rsidRPr="003351AD">
        <w:rPr>
          <w:rFonts w:ascii="仿宋" w:eastAsia="仿宋" w:hAnsi="仿宋" w:hint="eastAsia"/>
          <w:sz w:val="28"/>
          <w:szCs w:val="28"/>
        </w:rPr>
        <w:t>一共可分为三种情况：1.停课，即课程在某时间点或时间段内停止授课，且不补课，必须确定周次。2.</w:t>
      </w:r>
      <w:r w:rsidR="00E7644B" w:rsidRPr="003351AD">
        <w:rPr>
          <w:rFonts w:ascii="仿宋" w:eastAsia="仿宋" w:hAnsi="仿宋" w:hint="eastAsia"/>
          <w:sz w:val="28"/>
          <w:szCs w:val="28"/>
        </w:rPr>
        <w:t>长期</w:t>
      </w:r>
      <w:r w:rsidR="00A755B0" w:rsidRPr="003351AD">
        <w:rPr>
          <w:rFonts w:ascii="仿宋" w:eastAsia="仿宋" w:hAnsi="仿宋" w:hint="eastAsia"/>
          <w:sz w:val="28"/>
          <w:szCs w:val="28"/>
        </w:rPr>
        <w:t>调课，</w:t>
      </w:r>
      <w:r w:rsidR="00E7644B" w:rsidRPr="003351AD">
        <w:rPr>
          <w:rFonts w:ascii="仿宋" w:eastAsia="仿宋" w:hAnsi="仿宋" w:hint="eastAsia"/>
          <w:sz w:val="28"/>
          <w:szCs w:val="28"/>
        </w:rPr>
        <w:t>在课程某时间段内</w:t>
      </w:r>
      <w:r w:rsidR="00A755B0" w:rsidRPr="003351AD">
        <w:rPr>
          <w:rFonts w:ascii="仿宋" w:eastAsia="仿宋" w:hAnsi="仿宋" w:hint="eastAsia"/>
          <w:sz w:val="28"/>
          <w:szCs w:val="28"/>
        </w:rPr>
        <w:t>，课程上课时间、地点、任课教师等信息进行</w:t>
      </w:r>
      <w:r w:rsidR="00E7644B" w:rsidRPr="003351AD">
        <w:rPr>
          <w:rFonts w:ascii="仿宋" w:eastAsia="仿宋" w:hAnsi="仿宋" w:hint="eastAsia"/>
          <w:sz w:val="28"/>
          <w:szCs w:val="28"/>
        </w:rPr>
        <w:t>长期</w:t>
      </w:r>
      <w:r w:rsidR="00A755B0" w:rsidRPr="003351AD">
        <w:rPr>
          <w:rFonts w:ascii="仿宋" w:eastAsia="仿宋" w:hAnsi="仿宋" w:hint="eastAsia"/>
          <w:sz w:val="28"/>
          <w:szCs w:val="28"/>
        </w:rPr>
        <w:t>调整，一般可直接在教务系统中进行修改。</w:t>
      </w:r>
      <w:r w:rsidR="00A755B0" w:rsidRPr="003351AD">
        <w:rPr>
          <w:rFonts w:ascii="仿宋" w:eastAsia="仿宋" w:hAnsi="仿宋" w:hint="eastAsia"/>
          <w:b/>
          <w:sz w:val="28"/>
          <w:szCs w:val="28"/>
        </w:rPr>
        <w:t>3.临时调课，因特殊原因，需要对</w:t>
      </w:r>
      <w:r w:rsidR="00E7644B" w:rsidRPr="003351AD">
        <w:rPr>
          <w:rFonts w:ascii="仿宋" w:eastAsia="仿宋" w:hAnsi="仿宋" w:hint="eastAsia"/>
          <w:b/>
          <w:sz w:val="28"/>
          <w:szCs w:val="28"/>
        </w:rPr>
        <w:t>某次课</w:t>
      </w:r>
      <w:r w:rsidR="00A755B0" w:rsidRPr="003351AD">
        <w:rPr>
          <w:rFonts w:ascii="仿宋" w:eastAsia="仿宋" w:hAnsi="仿宋" w:hint="eastAsia"/>
          <w:b/>
          <w:sz w:val="28"/>
          <w:szCs w:val="28"/>
        </w:rPr>
        <w:t>进行临时性调整，仅对调整周次内有效，可理解为先停课再补课处理。绝大部分调课可理解为临时调课。</w:t>
      </w:r>
    </w:p>
    <w:p w:rsidR="00A755B0" w:rsidRPr="003351AD" w:rsidRDefault="003351AD" w:rsidP="003351AD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一、教师</w:t>
      </w:r>
      <w:r w:rsidRPr="003351AD">
        <w:rPr>
          <w:rFonts w:ascii="仿宋" w:eastAsia="仿宋" w:hAnsi="仿宋" w:hint="eastAsia"/>
          <w:b/>
          <w:sz w:val="28"/>
          <w:szCs w:val="28"/>
        </w:rPr>
        <w:t>调/停课</w:t>
      </w:r>
      <w:r w:rsidR="00A755B0" w:rsidRPr="003351AD">
        <w:rPr>
          <w:rFonts w:ascii="仿宋" w:eastAsia="仿宋" w:hAnsi="仿宋" w:hint="eastAsia"/>
          <w:b/>
          <w:sz w:val="28"/>
          <w:szCs w:val="28"/>
        </w:rPr>
        <w:t>申请步骤：</w:t>
      </w:r>
    </w:p>
    <w:p w:rsidR="00A755B0" w:rsidRPr="003351AD" w:rsidRDefault="00A755B0" w:rsidP="003351AD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3351AD">
        <w:rPr>
          <w:rFonts w:ascii="仿宋" w:eastAsia="仿宋" w:hAnsi="仿宋" w:hint="eastAsia"/>
          <w:sz w:val="28"/>
          <w:szCs w:val="28"/>
        </w:rPr>
        <w:t>1.教师登录教务系统，如</w:t>
      </w:r>
      <w:r w:rsidR="00463DDD" w:rsidRPr="003351AD">
        <w:rPr>
          <w:rFonts w:ascii="仿宋" w:eastAsia="仿宋" w:hAnsi="仿宋" w:hint="eastAsia"/>
          <w:sz w:val="28"/>
          <w:szCs w:val="28"/>
        </w:rPr>
        <w:t>在校外无法登录，可先登录学校vpn，再进行教务系统登录。</w:t>
      </w:r>
    </w:p>
    <w:p w:rsidR="00463DDD" w:rsidRPr="003351AD" w:rsidRDefault="00463DDD">
      <w:pPr>
        <w:rPr>
          <w:rFonts w:ascii="仿宋" w:eastAsia="仿宋" w:hAnsi="仿宋"/>
          <w:sz w:val="28"/>
          <w:szCs w:val="28"/>
        </w:rPr>
      </w:pPr>
      <w:r w:rsidRPr="003351AD">
        <w:rPr>
          <w:rFonts w:ascii="仿宋" w:eastAsia="仿宋" w:hAnsi="仿宋"/>
          <w:noProof/>
          <w:sz w:val="28"/>
          <w:szCs w:val="28"/>
        </w:rPr>
        <w:drawing>
          <wp:inline distT="0" distB="0" distL="0" distR="0" wp14:anchorId="36C2D050" wp14:editId="02C7A111">
            <wp:extent cx="5274310" cy="2811145"/>
            <wp:effectExtent l="0" t="0" r="254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3DDD" w:rsidRPr="003351AD" w:rsidRDefault="00463DDD" w:rsidP="003351AD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3351AD">
        <w:rPr>
          <w:rFonts w:ascii="仿宋" w:eastAsia="仿宋" w:hAnsi="仿宋" w:hint="eastAsia"/>
          <w:sz w:val="28"/>
          <w:szCs w:val="28"/>
        </w:rPr>
        <w:t>2.进入系统后点击左边教学安排主控菜单，点击申请</w:t>
      </w:r>
      <w:r w:rsidR="003351AD" w:rsidRPr="003351AD">
        <w:rPr>
          <w:rFonts w:ascii="仿宋" w:eastAsia="仿宋" w:hAnsi="仿宋" w:hint="eastAsia"/>
          <w:sz w:val="28"/>
          <w:szCs w:val="28"/>
        </w:rPr>
        <w:t>调/停课</w:t>
      </w:r>
      <w:r w:rsidRPr="003351AD">
        <w:rPr>
          <w:rFonts w:ascii="仿宋" w:eastAsia="仿宋" w:hAnsi="仿宋" w:hint="eastAsia"/>
          <w:sz w:val="28"/>
          <w:szCs w:val="28"/>
        </w:rPr>
        <w:t>菜单项，在右边选择正确学年学期后，点击检索，出现在该学年学期教师所授课程列表。</w:t>
      </w:r>
    </w:p>
    <w:p w:rsidR="00463DDD" w:rsidRPr="003351AD" w:rsidRDefault="00463DDD">
      <w:pPr>
        <w:rPr>
          <w:rFonts w:ascii="仿宋" w:eastAsia="仿宋" w:hAnsi="仿宋"/>
          <w:sz w:val="28"/>
          <w:szCs w:val="28"/>
        </w:rPr>
      </w:pPr>
      <w:r w:rsidRPr="003351AD">
        <w:rPr>
          <w:rFonts w:ascii="仿宋" w:eastAsia="仿宋" w:hAnsi="仿宋"/>
          <w:noProof/>
          <w:sz w:val="28"/>
          <w:szCs w:val="28"/>
        </w:rPr>
        <w:lastRenderedPageBreak/>
        <w:drawing>
          <wp:inline distT="0" distB="0" distL="0" distR="0" wp14:anchorId="2890D980" wp14:editId="28314B26">
            <wp:extent cx="5274310" cy="2811145"/>
            <wp:effectExtent l="0" t="0" r="254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3DDD" w:rsidRPr="003351AD" w:rsidRDefault="00463DDD" w:rsidP="003351AD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3351AD">
        <w:rPr>
          <w:rFonts w:ascii="仿宋" w:eastAsia="仿宋" w:hAnsi="仿宋" w:hint="eastAsia"/>
          <w:sz w:val="28"/>
          <w:szCs w:val="28"/>
        </w:rPr>
        <w:t>3.在授课列表中点击右边申请按钮，出现申请教学调整安排表</w:t>
      </w:r>
      <w:r w:rsidR="003351AD">
        <w:rPr>
          <w:rFonts w:ascii="仿宋" w:eastAsia="仿宋" w:hAnsi="仿宋" w:hint="eastAsia"/>
          <w:sz w:val="28"/>
          <w:szCs w:val="28"/>
        </w:rPr>
        <w:t>窗口</w:t>
      </w:r>
      <w:r w:rsidRPr="003351AD">
        <w:rPr>
          <w:rFonts w:ascii="仿宋" w:eastAsia="仿宋" w:hAnsi="仿宋" w:hint="eastAsia"/>
          <w:sz w:val="28"/>
          <w:szCs w:val="28"/>
        </w:rPr>
        <w:t>。</w:t>
      </w:r>
    </w:p>
    <w:p w:rsidR="00463DDD" w:rsidRPr="003351AD" w:rsidRDefault="00463DDD">
      <w:pPr>
        <w:rPr>
          <w:rFonts w:ascii="仿宋" w:eastAsia="仿宋" w:hAnsi="仿宋"/>
          <w:sz w:val="28"/>
          <w:szCs w:val="28"/>
        </w:rPr>
      </w:pPr>
      <w:r w:rsidRPr="003351AD">
        <w:rPr>
          <w:rFonts w:ascii="仿宋" w:eastAsia="仿宋" w:hAnsi="仿宋"/>
          <w:noProof/>
          <w:sz w:val="28"/>
          <w:szCs w:val="28"/>
        </w:rPr>
        <w:drawing>
          <wp:inline distT="0" distB="0" distL="0" distR="0" wp14:anchorId="1B7607C6" wp14:editId="315A9D7A">
            <wp:extent cx="5274310" cy="400431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0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51AD" w:rsidRDefault="00463DDD" w:rsidP="003351AD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3351AD">
        <w:rPr>
          <w:rFonts w:ascii="仿宋" w:eastAsia="仿宋" w:hAnsi="仿宋" w:hint="eastAsia"/>
          <w:sz w:val="28"/>
          <w:szCs w:val="28"/>
        </w:rPr>
        <w:t>4.教师根据实际情况，填写</w:t>
      </w:r>
      <w:r w:rsidR="003351AD" w:rsidRPr="003351AD">
        <w:rPr>
          <w:rFonts w:ascii="仿宋" w:eastAsia="仿宋" w:hAnsi="仿宋" w:hint="eastAsia"/>
          <w:sz w:val="28"/>
          <w:szCs w:val="28"/>
        </w:rPr>
        <w:t>调/停课</w:t>
      </w:r>
      <w:r w:rsidR="00575B62" w:rsidRPr="003351AD">
        <w:rPr>
          <w:rFonts w:ascii="仿宋" w:eastAsia="仿宋" w:hAnsi="仿宋" w:hint="eastAsia"/>
          <w:sz w:val="28"/>
          <w:szCs w:val="28"/>
        </w:rPr>
        <w:t>类别及</w:t>
      </w:r>
      <w:r w:rsidRPr="003351AD">
        <w:rPr>
          <w:rFonts w:ascii="仿宋" w:eastAsia="仿宋" w:hAnsi="仿宋" w:hint="eastAsia"/>
          <w:sz w:val="28"/>
          <w:szCs w:val="28"/>
        </w:rPr>
        <w:t>调课原因，以及对调整要求进行</w:t>
      </w:r>
      <w:r w:rsidR="00575B62" w:rsidRPr="003351AD">
        <w:rPr>
          <w:rFonts w:ascii="仿宋" w:eastAsia="仿宋" w:hAnsi="仿宋" w:hint="eastAsia"/>
          <w:sz w:val="28"/>
          <w:szCs w:val="28"/>
        </w:rPr>
        <w:t>说明。</w:t>
      </w:r>
    </w:p>
    <w:p w:rsidR="00463DDD" w:rsidRPr="003351AD" w:rsidRDefault="003351AD" w:rsidP="003351AD">
      <w:pPr>
        <w:ind w:firstLineChars="200" w:firstLine="562"/>
        <w:rPr>
          <w:rFonts w:ascii="仿宋" w:eastAsia="仿宋" w:hAnsi="仿宋"/>
          <w:b/>
          <w:color w:val="0D0D0D" w:themeColor="text1" w:themeTint="F2"/>
          <w:sz w:val="28"/>
          <w:szCs w:val="28"/>
        </w:rPr>
      </w:pPr>
      <w:r w:rsidRPr="003351AD">
        <w:rPr>
          <w:rFonts w:ascii="仿宋" w:eastAsia="仿宋" w:hAnsi="仿宋"/>
          <w:b/>
          <w:color w:val="0D0D0D" w:themeColor="text1" w:themeTint="F2"/>
          <w:sz w:val="28"/>
          <w:szCs w:val="28"/>
        </w:rPr>
        <w:lastRenderedPageBreak/>
        <w:t>举例</w:t>
      </w:r>
      <w:r w:rsidRPr="003351AD">
        <w:rPr>
          <w:rFonts w:ascii="仿宋" w:eastAsia="仿宋" w:hAnsi="仿宋" w:hint="eastAsia"/>
          <w:b/>
          <w:color w:val="0D0D0D" w:themeColor="text1" w:themeTint="F2"/>
          <w:sz w:val="28"/>
          <w:szCs w:val="28"/>
        </w:rPr>
        <w:t>：</w:t>
      </w:r>
      <w:r w:rsidR="00575B62" w:rsidRPr="003351AD">
        <w:rPr>
          <w:rFonts w:ascii="仿宋" w:eastAsia="仿宋" w:hAnsi="仿宋" w:hint="eastAsia"/>
          <w:b/>
          <w:color w:val="0D0D0D" w:themeColor="text1" w:themeTint="F2"/>
          <w:sz w:val="28"/>
          <w:szCs w:val="28"/>
        </w:rPr>
        <w:t>该教师因公出差，需将第4周周三9-</w:t>
      </w:r>
      <w:r w:rsidR="00575B62" w:rsidRPr="003351AD">
        <w:rPr>
          <w:rFonts w:ascii="仿宋" w:eastAsia="仿宋" w:hAnsi="仿宋"/>
          <w:b/>
          <w:color w:val="0D0D0D" w:themeColor="text1" w:themeTint="F2"/>
          <w:sz w:val="28"/>
          <w:szCs w:val="28"/>
        </w:rPr>
        <w:t>11</w:t>
      </w:r>
      <w:r w:rsidR="00575B62" w:rsidRPr="003351AD">
        <w:rPr>
          <w:rFonts w:ascii="仿宋" w:eastAsia="仿宋" w:hAnsi="仿宋" w:hint="eastAsia"/>
          <w:b/>
          <w:color w:val="0D0D0D" w:themeColor="text1" w:themeTint="F2"/>
          <w:sz w:val="28"/>
          <w:szCs w:val="28"/>
        </w:rPr>
        <w:t>节课改到第</w:t>
      </w:r>
      <w:r w:rsidR="00575B62" w:rsidRPr="003351AD">
        <w:rPr>
          <w:rFonts w:ascii="仿宋" w:eastAsia="仿宋" w:hAnsi="仿宋"/>
          <w:b/>
          <w:color w:val="0D0D0D" w:themeColor="text1" w:themeTint="F2"/>
          <w:sz w:val="28"/>
          <w:szCs w:val="28"/>
        </w:rPr>
        <w:t>4</w:t>
      </w:r>
      <w:r w:rsidR="00575B62" w:rsidRPr="003351AD">
        <w:rPr>
          <w:rFonts w:ascii="仿宋" w:eastAsia="仿宋" w:hAnsi="仿宋" w:hint="eastAsia"/>
          <w:b/>
          <w:color w:val="0D0D0D" w:themeColor="text1" w:themeTint="F2"/>
          <w:sz w:val="28"/>
          <w:szCs w:val="28"/>
        </w:rPr>
        <w:t>周周日9-</w:t>
      </w:r>
      <w:r w:rsidR="00575B62" w:rsidRPr="003351AD">
        <w:rPr>
          <w:rFonts w:ascii="仿宋" w:eastAsia="仿宋" w:hAnsi="仿宋"/>
          <w:b/>
          <w:color w:val="0D0D0D" w:themeColor="text1" w:themeTint="F2"/>
          <w:sz w:val="28"/>
          <w:szCs w:val="28"/>
        </w:rPr>
        <w:t>11</w:t>
      </w:r>
      <w:r w:rsidR="00575B62" w:rsidRPr="003351AD">
        <w:rPr>
          <w:rFonts w:ascii="仿宋" w:eastAsia="仿宋" w:hAnsi="仿宋" w:hint="eastAsia"/>
          <w:b/>
          <w:color w:val="0D0D0D" w:themeColor="text1" w:themeTint="F2"/>
          <w:sz w:val="28"/>
          <w:szCs w:val="28"/>
        </w:rPr>
        <w:t>节，上课地点2108教室，任课教师改成“陈缘”，点击提交。</w:t>
      </w:r>
    </w:p>
    <w:p w:rsidR="00575B62" w:rsidRPr="003351AD" w:rsidRDefault="00575B62">
      <w:pPr>
        <w:rPr>
          <w:rFonts w:ascii="仿宋" w:eastAsia="仿宋" w:hAnsi="仿宋"/>
          <w:sz w:val="28"/>
          <w:szCs w:val="28"/>
        </w:rPr>
      </w:pPr>
      <w:r w:rsidRPr="003351AD">
        <w:rPr>
          <w:rFonts w:ascii="仿宋" w:eastAsia="仿宋" w:hAnsi="仿宋"/>
          <w:noProof/>
          <w:sz w:val="28"/>
          <w:szCs w:val="28"/>
        </w:rPr>
        <w:drawing>
          <wp:inline distT="0" distB="0" distL="0" distR="0" wp14:anchorId="1A258DAA" wp14:editId="25B25600">
            <wp:extent cx="5274310" cy="3980180"/>
            <wp:effectExtent l="0" t="0" r="254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8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B62" w:rsidRPr="003351AD" w:rsidRDefault="003351AD" w:rsidP="003351AD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5.</w:t>
      </w:r>
      <w:r w:rsidR="00575B62" w:rsidRPr="003351AD">
        <w:rPr>
          <w:rFonts w:ascii="仿宋" w:eastAsia="仿宋" w:hAnsi="仿宋" w:hint="eastAsia"/>
          <w:sz w:val="28"/>
          <w:szCs w:val="28"/>
        </w:rPr>
        <w:t>提交后，如需要</w:t>
      </w:r>
      <w:r w:rsidR="00994121" w:rsidRPr="003351AD">
        <w:rPr>
          <w:rFonts w:ascii="仿宋" w:eastAsia="仿宋" w:hAnsi="仿宋" w:hint="eastAsia"/>
          <w:sz w:val="28"/>
          <w:szCs w:val="28"/>
        </w:rPr>
        <w:t>取消或者重新申请，可在点击查看后进行取消。</w:t>
      </w:r>
    </w:p>
    <w:p w:rsidR="00994121" w:rsidRPr="003351AD" w:rsidRDefault="00994121">
      <w:pPr>
        <w:rPr>
          <w:rFonts w:ascii="仿宋" w:eastAsia="仿宋" w:hAnsi="仿宋"/>
          <w:sz w:val="28"/>
          <w:szCs w:val="28"/>
        </w:rPr>
      </w:pPr>
      <w:r w:rsidRPr="003351AD">
        <w:rPr>
          <w:rFonts w:ascii="仿宋" w:eastAsia="仿宋" w:hAnsi="仿宋"/>
          <w:noProof/>
          <w:sz w:val="28"/>
          <w:szCs w:val="28"/>
        </w:rPr>
        <w:lastRenderedPageBreak/>
        <w:drawing>
          <wp:inline distT="0" distB="0" distL="0" distR="0" wp14:anchorId="62F9345A" wp14:editId="7E347BBD">
            <wp:extent cx="5274310" cy="3514725"/>
            <wp:effectExtent l="0" t="0" r="254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730B" w:rsidRPr="003351AD" w:rsidRDefault="002C730B">
      <w:pPr>
        <w:rPr>
          <w:rFonts w:ascii="仿宋" w:eastAsia="仿宋" w:hAnsi="仿宋"/>
          <w:b/>
          <w:sz w:val="28"/>
          <w:szCs w:val="28"/>
        </w:rPr>
      </w:pPr>
      <w:r w:rsidRPr="003351AD">
        <w:rPr>
          <w:rFonts w:ascii="仿宋" w:eastAsia="仿宋" w:hAnsi="仿宋"/>
          <w:b/>
          <w:sz w:val="28"/>
          <w:szCs w:val="28"/>
        </w:rPr>
        <w:t>二</w:t>
      </w:r>
      <w:r w:rsidR="00E7644B" w:rsidRPr="003351AD">
        <w:rPr>
          <w:rFonts w:ascii="仿宋" w:eastAsia="仿宋" w:hAnsi="仿宋" w:hint="eastAsia"/>
          <w:b/>
          <w:sz w:val="28"/>
          <w:szCs w:val="28"/>
        </w:rPr>
        <w:t>、</w:t>
      </w:r>
      <w:r w:rsidR="00E7644B" w:rsidRPr="003351AD">
        <w:rPr>
          <w:rFonts w:ascii="仿宋" w:eastAsia="仿宋" w:hAnsi="仿宋"/>
          <w:b/>
          <w:sz w:val="28"/>
          <w:szCs w:val="28"/>
        </w:rPr>
        <w:t>教科办</w:t>
      </w:r>
      <w:r w:rsidR="003351AD" w:rsidRPr="003351AD">
        <w:rPr>
          <w:rFonts w:ascii="仿宋" w:eastAsia="仿宋" w:hAnsi="仿宋"/>
          <w:b/>
          <w:sz w:val="28"/>
          <w:szCs w:val="28"/>
        </w:rPr>
        <w:t>调/停课</w:t>
      </w:r>
      <w:r w:rsidR="00E7644B" w:rsidRPr="003351AD">
        <w:rPr>
          <w:rFonts w:ascii="仿宋" w:eastAsia="仿宋" w:hAnsi="仿宋"/>
          <w:b/>
          <w:sz w:val="28"/>
          <w:szCs w:val="28"/>
        </w:rPr>
        <w:t>处理流程</w:t>
      </w:r>
    </w:p>
    <w:p w:rsidR="00E7644B" w:rsidRPr="003351AD" w:rsidRDefault="00E7644B" w:rsidP="003351AD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3351AD">
        <w:rPr>
          <w:rFonts w:ascii="仿宋" w:eastAsia="仿宋" w:hAnsi="仿宋" w:hint="eastAsia"/>
          <w:sz w:val="28"/>
          <w:szCs w:val="28"/>
        </w:rPr>
        <w:t>1.打开</w:t>
      </w:r>
      <w:r w:rsidR="003351AD" w:rsidRPr="003351AD">
        <w:rPr>
          <w:rFonts w:ascii="仿宋" w:eastAsia="仿宋" w:hAnsi="仿宋" w:hint="eastAsia"/>
          <w:sz w:val="28"/>
          <w:szCs w:val="28"/>
        </w:rPr>
        <w:t>调/停课</w:t>
      </w:r>
      <w:r w:rsidRPr="003351AD">
        <w:rPr>
          <w:rFonts w:ascii="仿宋" w:eastAsia="仿宋" w:hAnsi="仿宋" w:hint="eastAsia"/>
          <w:sz w:val="28"/>
          <w:szCs w:val="28"/>
        </w:rPr>
        <w:t>处理菜单</w:t>
      </w:r>
    </w:p>
    <w:p w:rsidR="0029140E" w:rsidRPr="003351AD" w:rsidRDefault="0029140E">
      <w:pPr>
        <w:rPr>
          <w:rFonts w:ascii="仿宋" w:eastAsia="仿宋" w:hAnsi="仿宋"/>
          <w:sz w:val="28"/>
          <w:szCs w:val="28"/>
        </w:rPr>
      </w:pPr>
      <w:r w:rsidRPr="003351AD">
        <w:rPr>
          <w:rFonts w:ascii="仿宋" w:eastAsia="仿宋" w:hAnsi="仿宋"/>
          <w:noProof/>
          <w:sz w:val="28"/>
          <w:szCs w:val="28"/>
        </w:rPr>
        <w:drawing>
          <wp:inline distT="0" distB="0" distL="0" distR="0" wp14:anchorId="13A222C4" wp14:editId="1CA9CF1D">
            <wp:extent cx="5274310" cy="371729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31CA" w:rsidRPr="003351AD" w:rsidRDefault="000631CA" w:rsidP="003351AD">
      <w:pPr>
        <w:ind w:firstLineChars="100" w:firstLine="280"/>
        <w:rPr>
          <w:rFonts w:ascii="仿宋" w:eastAsia="仿宋" w:hAnsi="仿宋"/>
          <w:sz w:val="28"/>
          <w:szCs w:val="28"/>
        </w:rPr>
      </w:pPr>
      <w:r w:rsidRPr="003351AD">
        <w:rPr>
          <w:rFonts w:ascii="仿宋" w:eastAsia="仿宋" w:hAnsi="仿宋"/>
          <w:sz w:val="28"/>
          <w:szCs w:val="28"/>
        </w:rPr>
        <w:t>2.在</w:t>
      </w:r>
      <w:r w:rsidR="003351AD" w:rsidRPr="003351AD">
        <w:rPr>
          <w:rFonts w:ascii="仿宋" w:eastAsia="仿宋" w:hAnsi="仿宋"/>
          <w:sz w:val="28"/>
          <w:szCs w:val="28"/>
        </w:rPr>
        <w:t>调/停课</w:t>
      </w:r>
      <w:r w:rsidRPr="003351AD">
        <w:rPr>
          <w:rFonts w:ascii="仿宋" w:eastAsia="仿宋" w:hAnsi="仿宋"/>
          <w:sz w:val="28"/>
          <w:szCs w:val="28"/>
        </w:rPr>
        <w:t>处理菜单中</w:t>
      </w:r>
      <w:r w:rsidRPr="003351AD">
        <w:rPr>
          <w:rFonts w:ascii="仿宋" w:eastAsia="仿宋" w:hAnsi="仿宋" w:hint="eastAsia"/>
          <w:sz w:val="28"/>
          <w:szCs w:val="28"/>
        </w:rPr>
        <w:t>，</w:t>
      </w:r>
      <w:r w:rsidR="003351AD">
        <w:rPr>
          <w:rFonts w:ascii="仿宋" w:eastAsia="仿宋" w:hAnsi="仿宋" w:hint="eastAsia"/>
          <w:sz w:val="28"/>
          <w:szCs w:val="28"/>
        </w:rPr>
        <w:t>在限已申请前打钩，可看到申请调/停课教师,</w:t>
      </w:r>
      <w:r w:rsidR="003351AD">
        <w:rPr>
          <w:rFonts w:ascii="仿宋" w:eastAsia="仿宋" w:hAnsi="仿宋"/>
          <w:sz w:val="28"/>
          <w:szCs w:val="28"/>
        </w:rPr>
        <w:t>双击后点击调课</w:t>
      </w:r>
      <w:r w:rsidR="003351AD">
        <w:rPr>
          <w:rFonts w:ascii="仿宋" w:eastAsia="仿宋" w:hAnsi="仿宋" w:hint="eastAsia"/>
          <w:sz w:val="28"/>
          <w:szCs w:val="28"/>
        </w:rPr>
        <w:t>，</w:t>
      </w:r>
      <w:r w:rsidR="003351AD">
        <w:rPr>
          <w:rFonts w:ascii="仿宋" w:eastAsia="仿宋" w:hAnsi="仿宋"/>
          <w:sz w:val="28"/>
          <w:szCs w:val="28"/>
        </w:rPr>
        <w:t>在弹出的窗口中</w:t>
      </w:r>
      <w:r w:rsidR="003351AD">
        <w:rPr>
          <w:rFonts w:ascii="仿宋" w:eastAsia="仿宋" w:hAnsi="仿宋" w:hint="eastAsia"/>
          <w:sz w:val="28"/>
          <w:szCs w:val="28"/>
        </w:rPr>
        <w:t>，</w:t>
      </w:r>
      <w:r w:rsidR="003351AD">
        <w:rPr>
          <w:rFonts w:ascii="仿宋" w:eastAsia="仿宋" w:hAnsi="仿宋"/>
          <w:sz w:val="28"/>
          <w:szCs w:val="28"/>
        </w:rPr>
        <w:t>根据教师申请调课的</w:t>
      </w:r>
      <w:r w:rsidR="00A3194A">
        <w:rPr>
          <w:rFonts w:ascii="仿宋" w:eastAsia="仿宋" w:hAnsi="仿宋"/>
          <w:sz w:val="28"/>
          <w:szCs w:val="28"/>
        </w:rPr>
        <w:t>要求</w:t>
      </w:r>
      <w:r w:rsidR="00A3194A">
        <w:rPr>
          <w:rFonts w:ascii="仿宋" w:eastAsia="仿宋" w:hAnsi="仿宋"/>
          <w:sz w:val="28"/>
          <w:szCs w:val="28"/>
        </w:rPr>
        <w:lastRenderedPageBreak/>
        <w:t>进行调整</w:t>
      </w:r>
      <w:r w:rsidR="00A3194A">
        <w:rPr>
          <w:rFonts w:ascii="仿宋" w:eastAsia="仿宋" w:hAnsi="仿宋" w:hint="eastAsia"/>
          <w:sz w:val="28"/>
          <w:szCs w:val="28"/>
        </w:rPr>
        <w:t>。</w:t>
      </w:r>
    </w:p>
    <w:p w:rsidR="0029140E" w:rsidRPr="003351AD" w:rsidRDefault="0029140E">
      <w:pPr>
        <w:rPr>
          <w:rFonts w:ascii="仿宋" w:eastAsia="仿宋" w:hAnsi="仿宋"/>
          <w:sz w:val="28"/>
          <w:szCs w:val="28"/>
        </w:rPr>
      </w:pPr>
      <w:r w:rsidRPr="003351AD">
        <w:rPr>
          <w:rFonts w:ascii="仿宋" w:eastAsia="仿宋" w:hAnsi="仿宋"/>
          <w:noProof/>
          <w:sz w:val="28"/>
          <w:szCs w:val="28"/>
        </w:rPr>
        <w:drawing>
          <wp:inline distT="0" distB="0" distL="0" distR="0" wp14:anchorId="604AE372" wp14:editId="4842A42E">
            <wp:extent cx="5274310" cy="3980180"/>
            <wp:effectExtent l="0" t="0" r="2540" b="127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8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140E" w:rsidRDefault="006F162A">
      <w:pPr>
        <w:rPr>
          <w:rFonts w:ascii="仿宋" w:eastAsia="仿宋" w:hAnsi="仿宋"/>
          <w:sz w:val="28"/>
          <w:szCs w:val="28"/>
        </w:rPr>
      </w:pPr>
      <w:r w:rsidRPr="003351AD">
        <w:rPr>
          <w:rFonts w:ascii="仿宋" w:eastAsia="仿宋" w:hAnsi="仿宋"/>
          <w:noProof/>
          <w:sz w:val="28"/>
          <w:szCs w:val="28"/>
        </w:rPr>
        <w:drawing>
          <wp:inline distT="0" distB="0" distL="0" distR="0" wp14:anchorId="30B57820" wp14:editId="73F73099">
            <wp:extent cx="5274310" cy="2988310"/>
            <wp:effectExtent l="0" t="0" r="2540" b="254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94A" w:rsidRPr="003351AD" w:rsidRDefault="00A3194A" w:rsidP="00A3194A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bookmarkStart w:id="0" w:name="_GoBack"/>
      <w:bookmarkEnd w:id="0"/>
      <w:r>
        <w:rPr>
          <w:rFonts w:ascii="仿宋" w:eastAsia="仿宋" w:hAnsi="仿宋" w:hint="eastAsia"/>
          <w:sz w:val="28"/>
          <w:szCs w:val="28"/>
        </w:rPr>
        <w:t>3.调整后点击保存，完成调停课处理，在刷新课表后，可以在课表中查看到调整后的课表信息。</w:t>
      </w:r>
    </w:p>
    <w:p w:rsidR="006F162A" w:rsidRPr="003351AD" w:rsidRDefault="006F162A">
      <w:pPr>
        <w:rPr>
          <w:rFonts w:ascii="仿宋" w:eastAsia="仿宋" w:hAnsi="仿宋"/>
          <w:sz w:val="28"/>
          <w:szCs w:val="28"/>
        </w:rPr>
      </w:pPr>
      <w:r w:rsidRPr="003351AD">
        <w:rPr>
          <w:rFonts w:ascii="仿宋" w:eastAsia="仿宋" w:hAnsi="仿宋"/>
          <w:noProof/>
          <w:sz w:val="28"/>
          <w:szCs w:val="28"/>
        </w:rPr>
        <w:lastRenderedPageBreak/>
        <w:drawing>
          <wp:inline distT="0" distB="0" distL="0" distR="0" wp14:anchorId="384FFA5B" wp14:editId="09BB94CE">
            <wp:extent cx="5274310" cy="2957195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162A" w:rsidRPr="003351AD" w:rsidRDefault="006F162A">
      <w:pPr>
        <w:rPr>
          <w:rFonts w:ascii="仿宋" w:eastAsia="仿宋" w:hAnsi="仿宋"/>
          <w:sz w:val="28"/>
          <w:szCs w:val="28"/>
        </w:rPr>
      </w:pPr>
      <w:r w:rsidRPr="003351AD">
        <w:rPr>
          <w:rFonts w:ascii="仿宋" w:eastAsia="仿宋" w:hAnsi="仿宋"/>
          <w:noProof/>
          <w:sz w:val="28"/>
          <w:szCs w:val="28"/>
        </w:rPr>
        <w:drawing>
          <wp:inline distT="0" distB="0" distL="0" distR="0" wp14:anchorId="6E2C1F1B" wp14:editId="0AB5B5E6">
            <wp:extent cx="5274310" cy="362394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162A" w:rsidRPr="003351AD" w:rsidRDefault="006F162A">
      <w:pPr>
        <w:rPr>
          <w:rFonts w:ascii="仿宋" w:eastAsia="仿宋" w:hAnsi="仿宋"/>
          <w:sz w:val="28"/>
          <w:szCs w:val="28"/>
        </w:rPr>
      </w:pPr>
      <w:r w:rsidRPr="003351AD">
        <w:rPr>
          <w:rFonts w:ascii="仿宋" w:eastAsia="仿宋" w:hAnsi="仿宋"/>
          <w:noProof/>
          <w:sz w:val="28"/>
          <w:szCs w:val="28"/>
        </w:rPr>
        <w:lastRenderedPageBreak/>
        <w:drawing>
          <wp:inline distT="0" distB="0" distL="0" distR="0" wp14:anchorId="1DE810C1" wp14:editId="69DB0AA7">
            <wp:extent cx="5274310" cy="3227705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F162A" w:rsidRPr="003351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45C7" w:rsidRDefault="003745C7" w:rsidP="003351AD">
      <w:r>
        <w:separator/>
      </w:r>
    </w:p>
  </w:endnote>
  <w:endnote w:type="continuationSeparator" w:id="0">
    <w:p w:rsidR="003745C7" w:rsidRDefault="003745C7" w:rsidP="00335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45C7" w:rsidRDefault="003745C7" w:rsidP="003351AD">
      <w:r>
        <w:separator/>
      </w:r>
    </w:p>
  </w:footnote>
  <w:footnote w:type="continuationSeparator" w:id="0">
    <w:p w:rsidR="003745C7" w:rsidRDefault="003745C7" w:rsidP="003351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5B0"/>
    <w:rsid w:val="000631CA"/>
    <w:rsid w:val="0029140E"/>
    <w:rsid w:val="002C730B"/>
    <w:rsid w:val="003351AD"/>
    <w:rsid w:val="003745C7"/>
    <w:rsid w:val="00463DDD"/>
    <w:rsid w:val="004C0A9F"/>
    <w:rsid w:val="004C1C50"/>
    <w:rsid w:val="00575B62"/>
    <w:rsid w:val="006F162A"/>
    <w:rsid w:val="00994121"/>
    <w:rsid w:val="00A3194A"/>
    <w:rsid w:val="00A755B0"/>
    <w:rsid w:val="00BB3321"/>
    <w:rsid w:val="00BE2F02"/>
    <w:rsid w:val="00E7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E8E855B-6DDC-4F2C-98DB-7580D272C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3DDD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3351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351A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351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351A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1304</TotalTime>
  <Pages>7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 ni</dc:creator>
  <cp:keywords/>
  <dc:description/>
  <cp:lastModifiedBy>zai ni</cp:lastModifiedBy>
  <cp:revision>4</cp:revision>
  <dcterms:created xsi:type="dcterms:W3CDTF">2016-09-18T07:55:00Z</dcterms:created>
  <dcterms:modified xsi:type="dcterms:W3CDTF">2016-09-21T03:11:00Z</dcterms:modified>
</cp:coreProperties>
</file>